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9DF4" w14:textId="77777777" w:rsidR="000E5C34" w:rsidRPr="0084723F" w:rsidRDefault="0084723F" w:rsidP="0084723F">
      <w:pPr>
        <w:jc w:val="center"/>
        <w:rPr>
          <w:b/>
          <w:u w:val="single"/>
        </w:rPr>
      </w:pPr>
      <w:r w:rsidRPr="0084723F">
        <w:rPr>
          <w:b/>
          <w:u w:val="single"/>
        </w:rPr>
        <w:t>Gender Pay Gap</w:t>
      </w:r>
    </w:p>
    <w:p w14:paraId="3B0F48FF" w14:textId="77777777" w:rsidR="0084723F" w:rsidRPr="0084723F" w:rsidRDefault="0084723F" w:rsidP="0084723F">
      <w:pPr>
        <w:jc w:val="center"/>
        <w:rPr>
          <w:b/>
          <w:u w:val="single"/>
        </w:rPr>
      </w:pPr>
      <w:r w:rsidRPr="0084723F">
        <w:rPr>
          <w:b/>
          <w:u w:val="single"/>
        </w:rPr>
        <w:t>Summary of information</w:t>
      </w:r>
      <w:r w:rsidR="00D2230C">
        <w:rPr>
          <w:b/>
          <w:u w:val="single"/>
        </w:rPr>
        <w:t xml:space="preserve"> (</w:t>
      </w:r>
      <w:r w:rsidR="001224EA">
        <w:rPr>
          <w:b/>
          <w:u w:val="single"/>
        </w:rPr>
        <w:t>Exc</w:t>
      </w:r>
      <w:r w:rsidR="00D2230C">
        <w:rPr>
          <w:b/>
          <w:u w:val="single"/>
        </w:rPr>
        <w:t>luding Relief Staff)</w:t>
      </w:r>
    </w:p>
    <w:p w14:paraId="547030AF" w14:textId="0BAB4223" w:rsidR="0084723F" w:rsidRPr="00CD4990" w:rsidRDefault="0084723F">
      <w:r>
        <w:t xml:space="preserve">This information relates to a snapshot taken </w:t>
      </w:r>
      <w:r w:rsidRPr="00CD4990">
        <w:t>on 5 April 20</w:t>
      </w:r>
      <w:r w:rsidR="005F1701">
        <w:t>2</w:t>
      </w:r>
      <w:r w:rsidR="00256C8D">
        <w:t>3</w:t>
      </w:r>
      <w:r w:rsidRPr="00CD4990">
        <w:t>.</w:t>
      </w:r>
    </w:p>
    <w:p w14:paraId="6F087F71" w14:textId="77777777" w:rsidR="0084723F" w:rsidRPr="00CD4990" w:rsidRDefault="0084723F">
      <w:pPr>
        <w:rPr>
          <w:b/>
          <w:u w:val="single"/>
        </w:rPr>
      </w:pPr>
      <w:r w:rsidRPr="00CD4990">
        <w:rPr>
          <w:b/>
          <w:u w:val="single"/>
        </w:rPr>
        <w:t>Relevant Employees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4526"/>
        <w:gridCol w:w="1985"/>
        <w:gridCol w:w="2835"/>
      </w:tblGrid>
      <w:tr w:rsidR="00256C8D" w:rsidRPr="00256C8D" w14:paraId="493D5DA4" w14:textId="77777777" w:rsidTr="00256C8D">
        <w:trPr>
          <w:trHeight w:val="444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49DA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Total Relevant Employees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F25B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75D0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56C8D" w:rsidRPr="00256C8D" w14:paraId="3F38D10E" w14:textId="77777777" w:rsidTr="00256C8D">
        <w:trPr>
          <w:trHeight w:val="127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3571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Male Relevant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1A3A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E54E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26.39%</w:t>
            </w:r>
          </w:p>
        </w:tc>
      </w:tr>
      <w:tr w:rsidR="00256C8D" w:rsidRPr="00256C8D" w14:paraId="57D64863" w14:textId="77777777" w:rsidTr="00256C8D">
        <w:trPr>
          <w:trHeight w:val="118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D956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Female Relevant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6427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F094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73.61%</w:t>
            </w:r>
          </w:p>
        </w:tc>
      </w:tr>
    </w:tbl>
    <w:p w14:paraId="71AF66FF" w14:textId="77777777" w:rsidR="0084723F" w:rsidRPr="00CD4990" w:rsidRDefault="0084723F"/>
    <w:p w14:paraId="710F45BC" w14:textId="6C715842" w:rsidR="0084723F" w:rsidRPr="00CD4990" w:rsidRDefault="0084723F">
      <w:pPr>
        <w:rPr>
          <w:b/>
          <w:u w:val="single"/>
        </w:rPr>
      </w:pPr>
      <w:r w:rsidRPr="00CD4990">
        <w:rPr>
          <w:b/>
          <w:u w:val="single"/>
        </w:rPr>
        <w:t>Mean Gender Pay Gap</w:t>
      </w:r>
      <w:r w:rsidRPr="00CD4990">
        <w:rPr>
          <w:b/>
        </w:rPr>
        <w:tab/>
      </w:r>
      <w:r w:rsidRPr="00CD4990">
        <w:rPr>
          <w:b/>
        </w:rPr>
        <w:tab/>
      </w:r>
      <w:r w:rsidR="00256C8D" w:rsidRPr="001A7781">
        <w:rPr>
          <w:b/>
          <w:u w:val="single"/>
        </w:rPr>
        <w:t>4.81</w:t>
      </w:r>
      <w:r w:rsidRPr="001A7781">
        <w:rPr>
          <w:b/>
          <w:u w:val="single"/>
        </w:rPr>
        <w:t>%</w:t>
      </w:r>
    </w:p>
    <w:p w14:paraId="71F33C4C" w14:textId="6CA765F8" w:rsidR="0084723F" w:rsidRPr="00CD4990" w:rsidRDefault="0084723F">
      <w:r w:rsidRPr="00CD4990">
        <w:t xml:space="preserve">This is calculated as </w:t>
      </w:r>
      <w:r w:rsidR="002B113F" w:rsidRPr="00CD4990">
        <w:t>follows: -</w:t>
      </w:r>
    </w:p>
    <w:p w14:paraId="1B5D2B52" w14:textId="77777777" w:rsidR="0084723F" w:rsidRPr="00CD4990" w:rsidRDefault="0084723F" w:rsidP="0084723F">
      <w:pPr>
        <w:ind w:firstLine="720"/>
        <w:rPr>
          <w:u w:val="single"/>
        </w:rPr>
      </w:pPr>
      <w:r w:rsidRPr="00CD4990">
        <w:rPr>
          <w:u w:val="single"/>
        </w:rPr>
        <w:t>Mean hourly rate for males – Mean hourly rate for females</w:t>
      </w:r>
      <w:r w:rsidRPr="00CD4990">
        <w:tab/>
      </w:r>
      <w:r w:rsidRPr="00CD4990">
        <w:tab/>
        <w:t>X</w:t>
      </w:r>
      <w:r w:rsidRPr="00CD4990">
        <w:tab/>
        <w:t>100</w:t>
      </w:r>
    </w:p>
    <w:p w14:paraId="60539811" w14:textId="77777777" w:rsidR="0084723F" w:rsidRPr="00CD4990" w:rsidRDefault="0084723F">
      <w:r w:rsidRPr="00CD4990">
        <w:t xml:space="preserve">                                        Mean hourly rate for males</w:t>
      </w:r>
    </w:p>
    <w:p w14:paraId="01FDB59F" w14:textId="77777777" w:rsidR="0084723F" w:rsidRPr="00CD4990" w:rsidRDefault="0084723F"/>
    <w:p w14:paraId="7D2D4862" w14:textId="67D90A11" w:rsidR="0084723F" w:rsidRPr="00256C8D" w:rsidRDefault="0084723F">
      <w:pPr>
        <w:rPr>
          <w:b/>
          <w:u w:val="single"/>
        </w:rPr>
      </w:pPr>
      <w:r w:rsidRPr="00CD4990">
        <w:tab/>
      </w:r>
      <w:r w:rsidR="00C17AD4">
        <w:rPr>
          <w:u w:val="single"/>
        </w:rPr>
        <w:t>1</w:t>
      </w:r>
      <w:r w:rsidR="00256C8D">
        <w:rPr>
          <w:u w:val="single"/>
        </w:rPr>
        <w:t>4.65</w:t>
      </w:r>
      <w:r w:rsidR="00D2230C" w:rsidRPr="00CD4990">
        <w:rPr>
          <w:u w:val="single"/>
        </w:rPr>
        <w:t xml:space="preserve"> – </w:t>
      </w:r>
      <w:r w:rsidR="001224EA" w:rsidRPr="00CD4990">
        <w:rPr>
          <w:u w:val="single"/>
        </w:rPr>
        <w:t>1</w:t>
      </w:r>
      <w:r w:rsidR="00256C8D">
        <w:rPr>
          <w:u w:val="single"/>
        </w:rPr>
        <w:t>3.86</w:t>
      </w:r>
      <w:r w:rsidRPr="00CD4990">
        <w:tab/>
      </w:r>
      <w:r w:rsidRPr="00CD4990">
        <w:tab/>
        <w:t>X</w:t>
      </w:r>
      <w:r w:rsidRPr="00CD4990">
        <w:tab/>
        <w:t>100</w:t>
      </w:r>
      <w:r w:rsidRPr="00CD4990">
        <w:tab/>
      </w:r>
      <w:r w:rsidRPr="00CD4990">
        <w:tab/>
      </w:r>
      <w:r w:rsidRPr="00CD4990">
        <w:tab/>
        <w:t>=</w:t>
      </w:r>
      <w:r w:rsidRPr="00CD4990">
        <w:tab/>
      </w:r>
      <w:r w:rsidR="00256C8D">
        <w:rPr>
          <w:b/>
          <w:u w:val="single"/>
        </w:rPr>
        <w:t>4.81</w:t>
      </w:r>
      <w:r w:rsidR="00D2230C" w:rsidRPr="00CD4990">
        <w:rPr>
          <w:b/>
          <w:u w:val="single"/>
        </w:rPr>
        <w:t>%</w:t>
      </w:r>
    </w:p>
    <w:p w14:paraId="4D3EDD93" w14:textId="6D9D433A" w:rsidR="00F609A3" w:rsidRPr="00CD4990" w:rsidRDefault="0084723F">
      <w:r w:rsidRPr="00CD4990">
        <w:tab/>
        <w:t xml:space="preserve">       </w:t>
      </w:r>
      <w:r w:rsidR="00C17AD4">
        <w:t>1</w:t>
      </w:r>
      <w:r w:rsidR="00256C8D">
        <w:t>4.65</w:t>
      </w:r>
    </w:p>
    <w:p w14:paraId="7FC738A0" w14:textId="77777777" w:rsidR="0084723F" w:rsidRPr="00CD4990" w:rsidRDefault="0084723F"/>
    <w:p w14:paraId="18D4455E" w14:textId="76DBD8DE" w:rsidR="0084723F" w:rsidRPr="00CD4990" w:rsidRDefault="0084723F">
      <w:pPr>
        <w:rPr>
          <w:b/>
        </w:rPr>
      </w:pPr>
      <w:r w:rsidRPr="00CD4990">
        <w:rPr>
          <w:b/>
          <w:u w:val="single"/>
        </w:rPr>
        <w:t>Median Gender Pay Gap</w:t>
      </w:r>
      <w:r w:rsidRPr="00CD4990">
        <w:rPr>
          <w:b/>
        </w:rPr>
        <w:tab/>
      </w:r>
      <w:r w:rsidR="00EC33F6" w:rsidRPr="00CD4990">
        <w:rPr>
          <w:b/>
        </w:rPr>
        <w:tab/>
      </w:r>
      <w:r w:rsidR="00107681">
        <w:rPr>
          <w:b/>
          <w:u w:val="single"/>
        </w:rPr>
        <w:t>3.8</w:t>
      </w:r>
      <w:r w:rsidR="00256C8D">
        <w:rPr>
          <w:b/>
          <w:u w:val="single"/>
        </w:rPr>
        <w:t>5</w:t>
      </w:r>
      <w:r w:rsidR="001B0E45" w:rsidRPr="00CD4990">
        <w:rPr>
          <w:b/>
          <w:u w:val="single"/>
        </w:rPr>
        <w:t>%</w:t>
      </w:r>
    </w:p>
    <w:p w14:paraId="2275E8B6" w14:textId="4FFDB141" w:rsidR="001B0E45" w:rsidRPr="00CD4990" w:rsidRDefault="001B0E45" w:rsidP="001B0E45">
      <w:r w:rsidRPr="00CD4990">
        <w:t xml:space="preserve">This is calculated as </w:t>
      </w:r>
      <w:r w:rsidR="002B113F" w:rsidRPr="00CD4990">
        <w:t>follows: -</w:t>
      </w:r>
    </w:p>
    <w:p w14:paraId="206D657C" w14:textId="77777777" w:rsidR="001B0E45" w:rsidRPr="00CD4990" w:rsidRDefault="001B0E45" w:rsidP="001B0E45">
      <w:pPr>
        <w:ind w:firstLine="720"/>
        <w:rPr>
          <w:u w:val="single"/>
        </w:rPr>
      </w:pPr>
      <w:r w:rsidRPr="00CD4990">
        <w:rPr>
          <w:u w:val="single"/>
        </w:rPr>
        <w:t>Median hourly rate for males – Median hourly rate for females</w:t>
      </w:r>
      <w:r w:rsidRPr="00CD4990">
        <w:tab/>
      </w:r>
      <w:r w:rsidRPr="00CD4990">
        <w:tab/>
        <w:t>X</w:t>
      </w:r>
      <w:r w:rsidRPr="00CD4990">
        <w:tab/>
        <w:t>100</w:t>
      </w:r>
    </w:p>
    <w:p w14:paraId="1FDB17F2" w14:textId="77777777" w:rsidR="001B0E45" w:rsidRPr="00CD4990" w:rsidRDefault="001B0E45" w:rsidP="001B0E45">
      <w:r w:rsidRPr="00CD4990">
        <w:t xml:space="preserve">                                        Median hourly rate for males</w:t>
      </w:r>
    </w:p>
    <w:p w14:paraId="333266D9" w14:textId="77777777" w:rsidR="001B0E45" w:rsidRPr="00CD4990" w:rsidRDefault="001B0E45" w:rsidP="001B0E45"/>
    <w:p w14:paraId="2FA054B2" w14:textId="06EE26F1" w:rsidR="001B0E45" w:rsidRPr="00CD4990" w:rsidRDefault="001B0E45" w:rsidP="001B0E45">
      <w:r w:rsidRPr="00CD4990">
        <w:tab/>
      </w:r>
      <w:r w:rsidR="00C17AD4">
        <w:rPr>
          <w:u w:val="single"/>
        </w:rPr>
        <w:t>1</w:t>
      </w:r>
      <w:r w:rsidR="00256C8D">
        <w:rPr>
          <w:u w:val="single"/>
        </w:rPr>
        <w:t>1.89</w:t>
      </w:r>
      <w:r w:rsidR="00D2230C" w:rsidRPr="00CD4990">
        <w:rPr>
          <w:u w:val="single"/>
        </w:rPr>
        <w:t xml:space="preserve"> – </w:t>
      </w:r>
      <w:r w:rsidR="00C17AD4">
        <w:rPr>
          <w:u w:val="single"/>
        </w:rPr>
        <w:t>1</w:t>
      </w:r>
      <w:r w:rsidR="00256C8D">
        <w:rPr>
          <w:u w:val="single"/>
        </w:rPr>
        <w:t>1.43</w:t>
      </w:r>
      <w:r w:rsidRPr="00CD4990">
        <w:tab/>
      </w:r>
      <w:r w:rsidRPr="00CD4990">
        <w:tab/>
        <w:t>X</w:t>
      </w:r>
      <w:r w:rsidRPr="00CD4990">
        <w:tab/>
        <w:t>100</w:t>
      </w:r>
      <w:r w:rsidRPr="00CD4990">
        <w:tab/>
      </w:r>
      <w:r w:rsidRPr="00CD4990">
        <w:tab/>
      </w:r>
      <w:r w:rsidRPr="00CD4990">
        <w:tab/>
        <w:t>=</w:t>
      </w:r>
      <w:r w:rsidRPr="00CD4990">
        <w:tab/>
      </w:r>
      <w:r w:rsidR="00107681">
        <w:rPr>
          <w:b/>
          <w:u w:val="single"/>
        </w:rPr>
        <w:t>3.8</w:t>
      </w:r>
      <w:r w:rsidR="00256C8D">
        <w:rPr>
          <w:b/>
          <w:u w:val="single"/>
        </w:rPr>
        <w:t>5</w:t>
      </w:r>
      <w:r w:rsidRPr="00CD4990">
        <w:rPr>
          <w:b/>
          <w:u w:val="single"/>
        </w:rPr>
        <w:t>%</w:t>
      </w:r>
    </w:p>
    <w:p w14:paraId="34DDFD8B" w14:textId="35F8B707" w:rsidR="001B0E45" w:rsidRPr="00CD4990" w:rsidRDefault="001B0E45" w:rsidP="001B0E45">
      <w:r w:rsidRPr="00CD4990">
        <w:tab/>
        <w:t xml:space="preserve">      </w:t>
      </w:r>
      <w:r w:rsidR="00C17AD4">
        <w:t>1</w:t>
      </w:r>
      <w:r w:rsidR="00256C8D">
        <w:t>1.89</w:t>
      </w:r>
    </w:p>
    <w:p w14:paraId="43547EE9" w14:textId="77777777" w:rsidR="001B0E45" w:rsidRPr="00CD4990" w:rsidRDefault="001B0E45" w:rsidP="001B0E45"/>
    <w:p w14:paraId="1B957A14" w14:textId="77777777" w:rsidR="001B0E45" w:rsidRPr="00CD4990" w:rsidRDefault="001B0E45" w:rsidP="001B0E45">
      <w:r w:rsidRPr="00CD4990">
        <w:rPr>
          <w:b/>
        </w:rPr>
        <w:t>Mean Bonus Gender Pay Gap</w:t>
      </w:r>
      <w:r w:rsidRPr="00CD4990">
        <w:rPr>
          <w:b/>
        </w:rPr>
        <w:tab/>
      </w:r>
      <w:r w:rsidRPr="00CD4990">
        <w:rPr>
          <w:b/>
        </w:rPr>
        <w:tab/>
      </w:r>
      <w:r w:rsidRPr="00CD4990">
        <w:t>Not relevant to CrossReach</w:t>
      </w:r>
      <w:r w:rsidR="00EC33F6" w:rsidRPr="00CD4990">
        <w:tab/>
        <w:t>0%</w:t>
      </w:r>
    </w:p>
    <w:p w14:paraId="5079050A" w14:textId="77777777" w:rsidR="001B0E45" w:rsidRPr="00CD4990" w:rsidRDefault="001B0E45" w:rsidP="001B0E45"/>
    <w:p w14:paraId="4DC33E2D" w14:textId="77777777" w:rsidR="001B0E45" w:rsidRPr="00CD4990" w:rsidRDefault="001B0E45" w:rsidP="001B0E45">
      <w:r w:rsidRPr="00CD4990">
        <w:rPr>
          <w:b/>
        </w:rPr>
        <w:t>Median Bonus Gender Pay Gap</w:t>
      </w:r>
      <w:r w:rsidRPr="00CD4990">
        <w:tab/>
      </w:r>
      <w:r w:rsidRPr="00CD4990">
        <w:tab/>
        <w:t>Not relevant to CrossReach</w:t>
      </w:r>
      <w:r w:rsidR="00EC33F6" w:rsidRPr="00CD4990">
        <w:tab/>
        <w:t>0%</w:t>
      </w:r>
    </w:p>
    <w:p w14:paraId="5635339D" w14:textId="77777777" w:rsidR="00A9523B" w:rsidRPr="00CD4990" w:rsidRDefault="00A9523B" w:rsidP="001B0E45"/>
    <w:p w14:paraId="520A041F" w14:textId="77777777" w:rsidR="00A9523B" w:rsidRDefault="00A9523B" w:rsidP="001B0E45"/>
    <w:p w14:paraId="654CFD4A" w14:textId="77777777" w:rsidR="00F252A4" w:rsidRPr="00CD4990" w:rsidRDefault="00F252A4" w:rsidP="001B0E45"/>
    <w:p w14:paraId="4592E6AF" w14:textId="77777777" w:rsidR="001B0E45" w:rsidRPr="00CD4990" w:rsidRDefault="001B0E45" w:rsidP="001B0E45">
      <w:pPr>
        <w:rPr>
          <w:b/>
        </w:rPr>
      </w:pPr>
      <w:r w:rsidRPr="00CD4990">
        <w:rPr>
          <w:b/>
        </w:rPr>
        <w:t>Proportion of Males and Females in each quartile pay band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2520"/>
        <w:gridCol w:w="1480"/>
        <w:gridCol w:w="1580"/>
        <w:gridCol w:w="1400"/>
        <w:gridCol w:w="1960"/>
      </w:tblGrid>
      <w:tr w:rsidR="00256C8D" w:rsidRPr="00256C8D" w14:paraId="32AAE336" w14:textId="77777777" w:rsidTr="00256C8D">
        <w:trPr>
          <w:trHeight w:val="75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6CB5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Quartile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585C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Hourly Rate Covered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9DF6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A65C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 of Relevant Employees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CF8B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  <w:proofErr w:type="gramStart"/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  <w:proofErr w:type="gramEnd"/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of Relevant Employees in Quartile</w:t>
            </w:r>
          </w:p>
        </w:tc>
      </w:tr>
      <w:tr w:rsidR="00256C8D" w:rsidRPr="00256C8D" w14:paraId="144DAD82" w14:textId="77777777" w:rsidTr="00256C8D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4EAE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4EAA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£10.49 - £11.29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A759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E822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4248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56C8D" w:rsidRPr="00256C8D" w14:paraId="457A028E" w14:textId="77777777" w:rsidTr="00256C8D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6168B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B7C75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638E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2144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1002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23.40%</w:t>
            </w:r>
          </w:p>
        </w:tc>
      </w:tr>
      <w:tr w:rsidR="00256C8D" w:rsidRPr="00256C8D" w14:paraId="22AB5553" w14:textId="77777777" w:rsidTr="00256C8D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0D5A7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1603B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74F4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6CFD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F02A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76.60%</w:t>
            </w:r>
          </w:p>
        </w:tc>
      </w:tr>
      <w:tr w:rsidR="00256C8D" w:rsidRPr="00256C8D" w14:paraId="56EDE839" w14:textId="77777777" w:rsidTr="00256C8D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115E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102D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£11.29 - £11.43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5DB3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5D36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E1DE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56C8D" w:rsidRPr="00256C8D" w14:paraId="4E67F1EA" w14:textId="77777777" w:rsidTr="00256C8D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2C618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67C6F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6F96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AF5A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CBB6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25.66%</w:t>
            </w:r>
          </w:p>
        </w:tc>
      </w:tr>
      <w:tr w:rsidR="00256C8D" w:rsidRPr="00256C8D" w14:paraId="6DE9C53F" w14:textId="77777777" w:rsidTr="00256C8D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6DF6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2293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41B0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C013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6928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74.34%</w:t>
            </w:r>
          </w:p>
        </w:tc>
      </w:tr>
      <w:tr w:rsidR="00256C8D" w:rsidRPr="00256C8D" w14:paraId="46D27A13" w14:textId="77777777" w:rsidTr="00256C8D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F80D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CF6F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£11.43 - £14.16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9E74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ACC5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D94E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56C8D" w:rsidRPr="00256C8D" w14:paraId="7CF9E0E6" w14:textId="77777777" w:rsidTr="00256C8D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204BF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BEB2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8C0E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C350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9FD1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26.42%</w:t>
            </w:r>
          </w:p>
        </w:tc>
      </w:tr>
      <w:tr w:rsidR="00256C8D" w:rsidRPr="00256C8D" w14:paraId="42B09455" w14:textId="77777777" w:rsidTr="00256C8D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5DECE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13311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EFCA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F56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E6F8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73.58%</w:t>
            </w:r>
          </w:p>
        </w:tc>
      </w:tr>
      <w:tr w:rsidR="00256C8D" w:rsidRPr="00256C8D" w14:paraId="4D695D66" w14:textId="77777777" w:rsidTr="00256C8D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4B5C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D107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£14.16 -£50.35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D3C1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87A1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F059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56C8D" w:rsidRPr="00256C8D" w14:paraId="161D66E8" w14:textId="77777777" w:rsidTr="00256C8D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0EE71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83D78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E4F6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65F7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A233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30.08%</w:t>
            </w:r>
          </w:p>
        </w:tc>
      </w:tr>
      <w:tr w:rsidR="00256C8D" w:rsidRPr="00256C8D" w14:paraId="2AA9F894" w14:textId="77777777" w:rsidTr="00256C8D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186CF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7357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96AA" w14:textId="77777777" w:rsidR="00256C8D" w:rsidRPr="00256C8D" w:rsidRDefault="00256C8D" w:rsidP="00256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D6BC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935C" w14:textId="77777777" w:rsidR="00256C8D" w:rsidRPr="00256C8D" w:rsidRDefault="00256C8D" w:rsidP="0025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C8D">
              <w:rPr>
                <w:rFonts w:ascii="Calibri" w:eastAsia="Times New Roman" w:hAnsi="Calibri" w:cs="Calibri"/>
                <w:color w:val="000000"/>
                <w:lang w:eastAsia="en-GB"/>
              </w:rPr>
              <w:t>69.92%</w:t>
            </w:r>
          </w:p>
        </w:tc>
      </w:tr>
    </w:tbl>
    <w:p w14:paraId="1B58E46E" w14:textId="77777777" w:rsidR="001B0E45" w:rsidRDefault="001B0E45" w:rsidP="001B0E45">
      <w:pPr>
        <w:rPr>
          <w:b/>
        </w:rPr>
      </w:pPr>
    </w:p>
    <w:sectPr w:rsidR="001B0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3F"/>
    <w:rsid w:val="00035ED8"/>
    <w:rsid w:val="00046CBA"/>
    <w:rsid w:val="00050235"/>
    <w:rsid w:val="000B665E"/>
    <w:rsid w:val="000D44EE"/>
    <w:rsid w:val="00107681"/>
    <w:rsid w:val="001224EA"/>
    <w:rsid w:val="001A7781"/>
    <w:rsid w:val="001B0E45"/>
    <w:rsid w:val="002361E3"/>
    <w:rsid w:val="00256582"/>
    <w:rsid w:val="00256C8D"/>
    <w:rsid w:val="002727BA"/>
    <w:rsid w:val="00273376"/>
    <w:rsid w:val="002927D3"/>
    <w:rsid w:val="002B113F"/>
    <w:rsid w:val="003810D8"/>
    <w:rsid w:val="003919AF"/>
    <w:rsid w:val="00490848"/>
    <w:rsid w:val="0052709F"/>
    <w:rsid w:val="00575B06"/>
    <w:rsid w:val="005C0E1A"/>
    <w:rsid w:val="005F1701"/>
    <w:rsid w:val="006A58D6"/>
    <w:rsid w:val="006E53B5"/>
    <w:rsid w:val="0084723F"/>
    <w:rsid w:val="00863A50"/>
    <w:rsid w:val="008D6FFA"/>
    <w:rsid w:val="0090089C"/>
    <w:rsid w:val="009A7564"/>
    <w:rsid w:val="00A9523B"/>
    <w:rsid w:val="00AD136B"/>
    <w:rsid w:val="00AE21D3"/>
    <w:rsid w:val="00B31016"/>
    <w:rsid w:val="00C17AD4"/>
    <w:rsid w:val="00C642E1"/>
    <w:rsid w:val="00CD4990"/>
    <w:rsid w:val="00D20702"/>
    <w:rsid w:val="00D2230C"/>
    <w:rsid w:val="00D435CB"/>
    <w:rsid w:val="00D86FC8"/>
    <w:rsid w:val="00EC33F6"/>
    <w:rsid w:val="00F252A4"/>
    <w:rsid w:val="00F609A3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935C"/>
  <w15:chartTrackingRefBased/>
  <w15:docId w15:val="{F40A87BE-EC06-4088-A1C7-2F4FF0DC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Bobby Love</cp:lastModifiedBy>
  <cp:revision>23</cp:revision>
  <dcterms:created xsi:type="dcterms:W3CDTF">2020-02-12T08:04:00Z</dcterms:created>
  <dcterms:modified xsi:type="dcterms:W3CDTF">2023-07-04T11:56:00Z</dcterms:modified>
</cp:coreProperties>
</file>